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A33A" w14:textId="77777777" w:rsidR="000B0914" w:rsidRPr="00C01417" w:rsidRDefault="000B0914" w:rsidP="000B0914">
      <w:pPr>
        <w:jc w:val="center"/>
        <w:rPr>
          <w:rFonts w:asciiTheme="minorEastAsia" w:eastAsiaTheme="minorEastAsia" w:hAnsiTheme="minorEastAsia"/>
          <w:color w:val="000000" w:themeColor="text1"/>
          <w:sz w:val="24"/>
        </w:rPr>
      </w:pPr>
      <w:r w:rsidRPr="00C01417">
        <w:rPr>
          <w:rFonts w:asciiTheme="minorEastAsia" w:eastAsiaTheme="minorEastAsia" w:hAnsiTheme="minorEastAsia" w:hint="eastAsia"/>
          <w:color w:val="000000" w:themeColor="text1"/>
          <w:sz w:val="40"/>
          <w:szCs w:val="40"/>
        </w:rPr>
        <w:t>スキャナによる電子化保存規程</w:t>
      </w:r>
    </w:p>
    <w:p w14:paraId="5C42CC9F" w14:textId="77777777" w:rsidR="000B0914" w:rsidRPr="00C01417" w:rsidRDefault="000B0914" w:rsidP="000B0914">
      <w:pPr>
        <w:rPr>
          <w:rFonts w:asciiTheme="minorEastAsia" w:eastAsiaTheme="minorEastAsia" w:hAnsiTheme="minorEastAsia"/>
          <w:color w:val="000000" w:themeColor="text1"/>
          <w:sz w:val="40"/>
          <w:szCs w:val="40"/>
        </w:rPr>
      </w:pPr>
    </w:p>
    <w:p w14:paraId="09B0E6D4" w14:textId="77777777"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第１章　総則</w:t>
      </w:r>
    </w:p>
    <w:p w14:paraId="6293F82E" w14:textId="77777777" w:rsidR="000B0914" w:rsidRPr="00C01417" w:rsidRDefault="000B0914" w:rsidP="000B0914">
      <w:pPr>
        <w:rPr>
          <w:rFonts w:asciiTheme="minorEastAsia" w:eastAsiaTheme="minorEastAsia" w:hAnsiTheme="minorEastAsia"/>
          <w:color w:val="000000" w:themeColor="text1"/>
          <w:szCs w:val="21"/>
        </w:rPr>
      </w:pPr>
    </w:p>
    <w:p w14:paraId="61A4DA25"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（目的）</w:t>
      </w:r>
    </w:p>
    <w:p w14:paraId="0C51AAB1" w14:textId="39011AAA"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第１条　この規程は、</w:t>
      </w:r>
      <w:r w:rsidRPr="008A0BB2">
        <w:rPr>
          <w:rFonts w:asciiTheme="minorEastAsia" w:eastAsiaTheme="minorEastAsia" w:hAnsiTheme="minorEastAsia" w:hint="eastAsia"/>
          <w:color w:val="FF0000"/>
          <w:szCs w:val="21"/>
        </w:rPr>
        <w:t>○○</w:t>
      </w:r>
      <w:r w:rsidR="008A0BB2" w:rsidRPr="008A0BB2">
        <w:rPr>
          <w:rFonts w:asciiTheme="minorEastAsia" w:eastAsiaTheme="minorEastAsia" w:hAnsiTheme="minorEastAsia" w:hint="eastAsia"/>
          <w:color w:val="FF0000"/>
          <w:szCs w:val="21"/>
        </w:rPr>
        <w:t>（貴社名）</w:t>
      </w:r>
      <w:r w:rsidR="00603BF9" w:rsidRPr="00603BF9">
        <w:rPr>
          <w:rFonts w:asciiTheme="minorEastAsia" w:eastAsiaTheme="minorEastAsia" w:hAnsiTheme="minorEastAsia" w:hint="eastAsia"/>
          <w:szCs w:val="21"/>
        </w:rPr>
        <w:t>（</w:t>
      </w:r>
      <w:r w:rsidR="00E36E0C" w:rsidRPr="00603BF9">
        <w:rPr>
          <w:rFonts w:asciiTheme="minorEastAsia" w:eastAsiaTheme="minorEastAsia" w:hAnsiTheme="minorEastAsia" w:hint="eastAsia"/>
          <w:szCs w:val="21"/>
        </w:rPr>
        <w:t>以下、</w:t>
      </w:r>
      <w:r w:rsidR="00603BF9" w:rsidRPr="00603BF9">
        <w:rPr>
          <w:rFonts w:asciiTheme="minorEastAsia" w:eastAsiaTheme="minorEastAsia" w:hAnsiTheme="minorEastAsia" w:hint="eastAsia"/>
          <w:szCs w:val="21"/>
        </w:rPr>
        <w:t>「</w:t>
      </w:r>
      <w:r w:rsidR="00E36E0C" w:rsidRPr="00603BF9">
        <w:rPr>
          <w:rFonts w:asciiTheme="minorEastAsia" w:eastAsiaTheme="minorEastAsia" w:hAnsiTheme="minorEastAsia" w:hint="eastAsia"/>
          <w:szCs w:val="21"/>
        </w:rPr>
        <w:t>当社</w:t>
      </w:r>
      <w:r w:rsidR="00603BF9" w:rsidRPr="00603BF9">
        <w:rPr>
          <w:rFonts w:asciiTheme="minorEastAsia" w:eastAsiaTheme="minorEastAsia" w:hAnsiTheme="minorEastAsia" w:hint="eastAsia"/>
          <w:szCs w:val="21"/>
        </w:rPr>
        <w:t>」</w:t>
      </w:r>
      <w:r w:rsidR="00E36E0C" w:rsidRPr="00603BF9">
        <w:rPr>
          <w:rFonts w:asciiTheme="minorEastAsia" w:eastAsiaTheme="minorEastAsia" w:hAnsiTheme="minorEastAsia" w:hint="eastAsia"/>
          <w:szCs w:val="21"/>
        </w:rPr>
        <w:t>という</w:t>
      </w:r>
      <w:r w:rsidR="00603BF9">
        <w:rPr>
          <w:rFonts w:asciiTheme="minorEastAsia" w:eastAsiaTheme="minorEastAsia" w:hAnsiTheme="minorEastAsia" w:hint="eastAsia"/>
          <w:szCs w:val="21"/>
        </w:rPr>
        <w:t>。</w:t>
      </w:r>
      <w:r w:rsidR="00603BF9" w:rsidRPr="00603BF9">
        <w:rPr>
          <w:rFonts w:asciiTheme="minorEastAsia" w:eastAsiaTheme="minorEastAsia" w:hAnsiTheme="minorEastAsia" w:hint="eastAsia"/>
          <w:szCs w:val="21"/>
        </w:rPr>
        <w:t>）</w:t>
      </w:r>
      <w:r w:rsidRPr="00C01417">
        <w:rPr>
          <w:rFonts w:asciiTheme="minorEastAsia" w:eastAsiaTheme="minorEastAsia" w:hAnsiTheme="minorEastAsia" w:hint="eastAsia"/>
          <w:color w:val="000000" w:themeColor="text1"/>
          <w:szCs w:val="21"/>
        </w:rPr>
        <w:t>における紙による国税関係書類について、</w:t>
      </w:r>
      <w:r w:rsidR="008A0BB2">
        <w:rPr>
          <w:rFonts w:asciiTheme="minorEastAsia" w:eastAsiaTheme="minorEastAsia" w:hAnsiTheme="minorEastAsia" w:hint="eastAsia"/>
          <w:color w:val="000000" w:themeColor="text1"/>
          <w:szCs w:val="21"/>
        </w:rPr>
        <w:t>ソリマチ株式会社</w:t>
      </w:r>
      <w:r w:rsidRPr="00C01417">
        <w:rPr>
          <w:rFonts w:asciiTheme="minorEastAsia" w:eastAsiaTheme="minorEastAsia" w:hAnsiTheme="minorEastAsia" w:hint="eastAsia"/>
          <w:color w:val="000000" w:themeColor="text1"/>
          <w:szCs w:val="21"/>
        </w:rPr>
        <w:t>製</w:t>
      </w:r>
      <w:r w:rsidR="008A0BB2">
        <w:rPr>
          <w:rFonts w:asciiTheme="minorEastAsia" w:eastAsiaTheme="minorEastAsia" w:hAnsiTheme="minorEastAsia" w:hint="eastAsia"/>
          <w:color w:val="000000" w:themeColor="text1"/>
          <w:szCs w:val="21"/>
        </w:rPr>
        <w:t>「電子帳簿保存BOX」</w:t>
      </w:r>
      <w:r w:rsidRPr="00C01417">
        <w:rPr>
          <w:rFonts w:asciiTheme="minorEastAsia" w:eastAsiaTheme="minorEastAsia" w:hAnsiTheme="minorEastAsia" w:hint="eastAsia"/>
          <w:color w:val="000000" w:themeColor="text1"/>
          <w:szCs w:val="21"/>
        </w:rPr>
        <w:t>（以下「本システム」という。）を活用して、スキャナによる電子化を安全かつ合理的に図るための事項を定め、適正に利用・保存することを目的とする。</w:t>
      </w:r>
    </w:p>
    <w:p w14:paraId="340DF555"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16899E17"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（定義）</w:t>
      </w:r>
    </w:p>
    <w:p w14:paraId="38829486"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第２条　この規程において、</w:t>
      </w:r>
      <w:r w:rsidRPr="00C01417">
        <w:rPr>
          <w:rFonts w:asciiTheme="minorEastAsia" w:eastAsiaTheme="minorEastAsia" w:hAnsiTheme="minorEastAsia"/>
          <w:color w:val="000000" w:themeColor="text1"/>
          <w:szCs w:val="21"/>
        </w:rPr>
        <w:t>次の各号に掲げる用語の意義は、当該各号に定めるところによる。</w:t>
      </w:r>
    </w:p>
    <w:p w14:paraId="0488AD0E"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電子化文書　紙文書を電子化した文書をいう。</w:t>
      </w:r>
    </w:p>
    <w:p w14:paraId="0A63936F"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管理責任者　本システムを円滑に運用するための責任者をいう。</w:t>
      </w:r>
    </w:p>
    <w:p w14:paraId="291BB648"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真実性を確保するための機能　電子化文書の故意又は過失による虚偽入力、書換え、消去及び混同を未然に防止し、かつ、改ざん等の事実の有無が検証できる機能をいう。</w:t>
      </w:r>
    </w:p>
    <w:p w14:paraId="272CC166"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機密性を確保するための機能　電子化文書へのアクセスを制限すること、アクセス履歴を記録すること等により、アクセスを許されない者からの電子化文書へのアクセスを防止し、電子化文書の盗難、漏えい、盗み見等を未然に防止する形態で保存・管理される機能をいう。</w:t>
      </w:r>
    </w:p>
    <w:p w14:paraId="7B042657"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見読性を確保するための機能　電子化文書の内容を必要に応じ電子計算機その他の機器を用いて検索し、画面又は書面に直ちに出力できるよう措置される機能をいう。</w:t>
      </w:r>
    </w:p>
    <w:p w14:paraId="693FD1F6" w14:textId="77777777" w:rsidR="000B0914" w:rsidRPr="00C01417" w:rsidRDefault="000B0914" w:rsidP="000B0914">
      <w:pPr>
        <w:rPr>
          <w:rFonts w:asciiTheme="minorEastAsia" w:eastAsiaTheme="minorEastAsia" w:hAnsiTheme="minorEastAsia"/>
          <w:color w:val="000000" w:themeColor="text1"/>
          <w:szCs w:val="21"/>
        </w:rPr>
      </w:pPr>
    </w:p>
    <w:p w14:paraId="5066BC08"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（運用体制）</w:t>
      </w:r>
    </w:p>
    <w:p w14:paraId="10486DCE" w14:textId="0C037379"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第３条　</w:t>
      </w:r>
      <w:r w:rsidR="00603BF9">
        <w:rPr>
          <w:rFonts w:asciiTheme="minorEastAsia" w:eastAsiaTheme="minorEastAsia" w:hAnsiTheme="minorEastAsia" w:hint="eastAsia"/>
          <w:color w:val="000000" w:themeColor="text1"/>
          <w:szCs w:val="21"/>
        </w:rPr>
        <w:t>当社</w:t>
      </w:r>
      <w:r w:rsidRPr="00C01417">
        <w:rPr>
          <w:rFonts w:asciiTheme="minorEastAsia" w:eastAsiaTheme="minorEastAsia" w:hAnsiTheme="minorEastAsia" w:hint="eastAsia"/>
          <w:color w:val="000000" w:themeColor="text1"/>
          <w:szCs w:val="21"/>
        </w:rPr>
        <w:t>における本システムの運用に当たっては、管理責任者及び作業担当者を置くものとし、事務分掌細則によりこれを定める。</w:t>
      </w:r>
    </w:p>
    <w:p w14:paraId="45A924B8"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管理責任者は、電子化文書を作成する作業担当者を管理し、電子化文書が法令等の定めに則って効率よく作成されることに責任を持つ。</w:t>
      </w:r>
    </w:p>
    <w:p w14:paraId="04F2791E"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管理責任者は、電子化文書の作成を外部委託する場合、外部委託業者が電子化文書作成に必要な法令等の知識と技能を持つことを確認し、これを条件に業務を委託することができる。</w:t>
      </w:r>
    </w:p>
    <w:p w14:paraId="651D384E"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2D060252"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（利用者の責務）</w:t>
      </w:r>
    </w:p>
    <w:p w14:paraId="5A93D28A"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第４条　本システムの利用者は以下の責務を負う。</w:t>
      </w:r>
    </w:p>
    <w:p w14:paraId="7400CE4C"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一　自身のＩＤやパスワードを管理し、これを他人に利用させない。</w:t>
      </w:r>
    </w:p>
    <w:p w14:paraId="5DF73577"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本システムの情報の参照や入力（以下「アクセス」という。）に際して、ＩＤやパスワードによって、本システムに利用者自身を認識させる。</w:t>
      </w:r>
    </w:p>
    <w:p w14:paraId="6FCAF9CF"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三　与えられたアクセス権限を越えた操作を行わない。</w:t>
      </w:r>
    </w:p>
    <w:p w14:paraId="58DE6366"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四　参照した情報を目的外に利用しない。</w:t>
      </w:r>
    </w:p>
    <w:p w14:paraId="66981ACA"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五　顧客及び関係者のプライバシーを侵害しない。</w:t>
      </w:r>
    </w:p>
    <w:p w14:paraId="7448B64F" w14:textId="77777777" w:rsidR="000B0914" w:rsidRPr="00C01417" w:rsidRDefault="000B0914" w:rsidP="000B0914">
      <w:pPr>
        <w:rPr>
          <w:rFonts w:asciiTheme="minorEastAsia" w:eastAsiaTheme="minorEastAsia" w:hAnsiTheme="minorEastAsia"/>
          <w:color w:val="000000" w:themeColor="text1"/>
          <w:szCs w:val="21"/>
        </w:rPr>
      </w:pPr>
    </w:p>
    <w:p w14:paraId="2486E95D" w14:textId="77777777"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第２章　対象書類及び入力の時期</w:t>
      </w:r>
    </w:p>
    <w:p w14:paraId="66B36794" w14:textId="77777777" w:rsidR="000B0914" w:rsidRPr="00C01417" w:rsidRDefault="000B0914" w:rsidP="000B0914">
      <w:pPr>
        <w:rPr>
          <w:rFonts w:asciiTheme="minorEastAsia" w:eastAsiaTheme="minorEastAsia" w:hAnsiTheme="minorEastAsia"/>
          <w:color w:val="000000" w:themeColor="text1"/>
          <w:szCs w:val="21"/>
        </w:rPr>
      </w:pPr>
    </w:p>
    <w:p w14:paraId="0B998DF5"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（対象書類）</w:t>
      </w:r>
    </w:p>
    <w:p w14:paraId="1CE7A6C7"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第５条　○○におけるスキャナにより電子化する書類は、次の各号に定めるところによる。</w:t>
      </w:r>
    </w:p>
    <w:p w14:paraId="7DF5F1A9" w14:textId="77777777"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w:t>
      </w:r>
    </w:p>
    <w:p w14:paraId="5F44EAA3" w14:textId="77777777"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w:t>
      </w:r>
    </w:p>
    <w:p w14:paraId="71EA4DFF" w14:textId="77777777"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w:t>
      </w:r>
    </w:p>
    <w:p w14:paraId="44BF2739" w14:textId="77777777"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w:t>
      </w:r>
    </w:p>
    <w:p w14:paraId="510A4641" w14:textId="77777777" w:rsidR="000B0914" w:rsidRPr="00C01417" w:rsidRDefault="000B0914" w:rsidP="000B0914">
      <w:pPr>
        <w:rPr>
          <w:rFonts w:asciiTheme="minorEastAsia" w:eastAsiaTheme="minorEastAsia" w:hAnsiTheme="minorEastAsia"/>
          <w:color w:val="000000" w:themeColor="text1"/>
          <w:szCs w:val="21"/>
        </w:rPr>
      </w:pPr>
    </w:p>
    <w:p w14:paraId="12361BA2"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（入力の時期）</w:t>
      </w:r>
    </w:p>
    <w:p w14:paraId="40CEDE88"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第６条　第５条各号に定める書類については、書類を取得後、次の時期に入力する。</w:t>
      </w:r>
    </w:p>
    <w:p w14:paraId="5B3BE896" w14:textId="77777777"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速やか（おおむね７営業日以内）に入力</w:t>
      </w:r>
    </w:p>
    <w:p w14:paraId="2456B2E3"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毎月末までに受領したものを、翌々月７日までに入力</w:t>
      </w:r>
    </w:p>
    <w:p w14:paraId="2D1973A0"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　１月から６月までに発行したものは８月末までに、７月から12月までに発行したものは翌年２月末までに入力</w:t>
      </w:r>
    </w:p>
    <w:p w14:paraId="44758DB4" w14:textId="77777777" w:rsidR="000B0914" w:rsidRPr="00C01417" w:rsidRDefault="000B0914" w:rsidP="000B0914">
      <w:pPr>
        <w:ind w:leftChars="114" w:left="449"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１月から６月までに受領したものは８月末までに、７月から12月までに受領したものは翌年２月末までに入力</w:t>
      </w:r>
    </w:p>
    <w:p w14:paraId="6CC9FE4A" w14:textId="77777777" w:rsidR="000B0914" w:rsidRPr="00C01417" w:rsidRDefault="000B0914" w:rsidP="000B0914">
      <w:pPr>
        <w:rPr>
          <w:rFonts w:asciiTheme="minorEastAsia" w:eastAsiaTheme="minorEastAsia" w:hAnsiTheme="minorEastAsia"/>
          <w:color w:val="000000" w:themeColor="text1"/>
          <w:szCs w:val="21"/>
        </w:rPr>
      </w:pPr>
    </w:p>
    <w:p w14:paraId="1C2D5D2A" w14:textId="77777777"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第３章　機能要件</w:t>
      </w:r>
    </w:p>
    <w:p w14:paraId="135BC68A" w14:textId="77777777" w:rsidR="000B0914" w:rsidRPr="00C01417" w:rsidRDefault="000B0914" w:rsidP="000B0914">
      <w:pPr>
        <w:rPr>
          <w:rFonts w:asciiTheme="minorEastAsia" w:eastAsiaTheme="minorEastAsia" w:hAnsiTheme="minorEastAsia"/>
          <w:color w:val="000000" w:themeColor="text1"/>
          <w:szCs w:val="21"/>
        </w:rPr>
      </w:pPr>
    </w:p>
    <w:p w14:paraId="42DC4B0A"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（管理機能等）</w:t>
      </w:r>
    </w:p>
    <w:p w14:paraId="18378D3C"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第７条　本システムによる電子化文書の作成及び管理機能は、次に定めるところによる。</w:t>
      </w:r>
    </w:p>
    <w:p w14:paraId="2631FF08" w14:textId="5BB8B709"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データフォーマット　電子化文書のデータフォーマットは、ＰＤＦ又はＪＰＥＧとする。</w:t>
      </w:r>
    </w:p>
    <w:p w14:paraId="67118D47"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階調性の確保　画像の階調性を損なうような画像補正は行わない。</w:t>
      </w:r>
    </w:p>
    <w:p w14:paraId="2765BF8D"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画像品質の確保　電子化文書の画像は、第10条で定めるところにより確認できること。</w:t>
      </w:r>
    </w:p>
    <w:p w14:paraId="05724723"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両面スキャン　電子化文書の作成に当たっては、原則として、両面をスキャンする。</w:t>
      </w:r>
    </w:p>
    <w:p w14:paraId="0C1FC510"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 xml:space="preserve">　　ただし、裏面に記載のないものなどについては、この限りではない。</w:t>
      </w:r>
    </w:p>
    <w:p w14:paraId="39D7A4E5"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真実性を確保するための機能は、次に定めるところによる。</w:t>
      </w:r>
    </w:p>
    <w:p w14:paraId="694A7CF4" w14:textId="6DEBB475" w:rsidR="004F335E" w:rsidRDefault="000B0914" w:rsidP="002D176C">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一　</w:t>
      </w:r>
      <w:r w:rsidR="002D176C">
        <w:rPr>
          <w:rFonts w:asciiTheme="minorEastAsia" w:eastAsiaTheme="minorEastAsia" w:hAnsiTheme="minorEastAsia" w:hint="eastAsia"/>
          <w:color w:val="000000" w:themeColor="text1"/>
          <w:szCs w:val="21"/>
        </w:rPr>
        <w:t>タイムスタンプの付与に変え</w:t>
      </w:r>
      <w:r w:rsidR="00640114">
        <w:rPr>
          <w:rFonts w:asciiTheme="minorEastAsia" w:eastAsiaTheme="minorEastAsia" w:hAnsiTheme="minorEastAsia" w:hint="eastAsia"/>
          <w:color w:val="000000" w:themeColor="text1"/>
          <w:szCs w:val="21"/>
        </w:rPr>
        <w:t>、</w:t>
      </w:r>
      <w:r w:rsidR="0014380E">
        <w:rPr>
          <w:rFonts w:asciiTheme="minorEastAsia" w:eastAsiaTheme="minorEastAsia" w:hAnsiTheme="minorEastAsia" w:hint="eastAsia"/>
          <w:color w:val="000000" w:themeColor="text1"/>
          <w:szCs w:val="21"/>
        </w:rPr>
        <w:t>書類保存時の日時</w:t>
      </w:r>
      <w:r w:rsidR="002D176C">
        <w:rPr>
          <w:rFonts w:asciiTheme="minorEastAsia" w:eastAsiaTheme="minorEastAsia" w:hAnsiTheme="minorEastAsia" w:hint="eastAsia"/>
          <w:color w:val="000000" w:themeColor="text1"/>
          <w:szCs w:val="21"/>
        </w:rPr>
        <w:t>及び訂正削除</w:t>
      </w:r>
      <w:r w:rsidR="0014380E">
        <w:rPr>
          <w:rFonts w:asciiTheme="minorEastAsia" w:eastAsiaTheme="minorEastAsia" w:hAnsiTheme="minorEastAsia" w:hint="eastAsia"/>
          <w:color w:val="000000" w:themeColor="text1"/>
          <w:szCs w:val="21"/>
        </w:rPr>
        <w:t>日</w:t>
      </w:r>
      <w:r w:rsidR="002D176C">
        <w:rPr>
          <w:rFonts w:asciiTheme="minorEastAsia" w:eastAsiaTheme="minorEastAsia" w:hAnsiTheme="minorEastAsia" w:hint="eastAsia"/>
          <w:color w:val="000000" w:themeColor="text1"/>
          <w:szCs w:val="21"/>
        </w:rPr>
        <w:t>を記録</w:t>
      </w:r>
      <w:r w:rsidR="00640114">
        <w:rPr>
          <w:rFonts w:asciiTheme="minorEastAsia" w:eastAsiaTheme="minorEastAsia" w:hAnsiTheme="minorEastAsia" w:hint="eastAsia"/>
          <w:color w:val="000000" w:themeColor="text1"/>
          <w:szCs w:val="21"/>
        </w:rPr>
        <w:t>し</w:t>
      </w:r>
      <w:r w:rsidR="002D176C">
        <w:rPr>
          <w:rFonts w:asciiTheme="minorEastAsia" w:eastAsiaTheme="minorEastAsia" w:hAnsiTheme="minorEastAsia" w:hint="eastAsia"/>
          <w:color w:val="000000" w:themeColor="text1"/>
          <w:szCs w:val="21"/>
        </w:rPr>
        <w:t>、確認</w:t>
      </w:r>
      <w:r w:rsidR="00AA5BCD">
        <w:rPr>
          <w:rFonts w:asciiTheme="minorEastAsia" w:eastAsiaTheme="minorEastAsia" w:hAnsiTheme="minorEastAsia" w:hint="eastAsia"/>
          <w:color w:val="000000" w:themeColor="text1"/>
          <w:szCs w:val="21"/>
        </w:rPr>
        <w:t>を行えるように</w:t>
      </w:r>
      <w:r w:rsidR="002D176C">
        <w:rPr>
          <w:rFonts w:asciiTheme="minorEastAsia" w:eastAsiaTheme="minorEastAsia" w:hAnsiTheme="minorEastAsia" w:hint="eastAsia"/>
          <w:color w:val="000000" w:themeColor="text1"/>
          <w:szCs w:val="21"/>
        </w:rPr>
        <w:t>する。</w:t>
      </w:r>
    </w:p>
    <w:p w14:paraId="0E01B0FC" w14:textId="77777777" w:rsidR="006740CA" w:rsidRPr="00C01417" w:rsidRDefault="006740CA" w:rsidP="006740CA">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解像度等の情報の保存　電子化文書作成時の解像度、階調及び元の紙文書の大きさに関する情報を保存する。</w:t>
      </w:r>
    </w:p>
    <w:p w14:paraId="71EF72A2" w14:textId="77777777" w:rsidR="006740CA" w:rsidRPr="00C01417" w:rsidRDefault="006740CA" w:rsidP="006740CA">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ただし、一般書類については、紙文書の大きさに関する情報を保存する必要はない。</w:t>
      </w:r>
    </w:p>
    <w:p w14:paraId="59F4D072" w14:textId="19B71C65" w:rsidR="000B0914" w:rsidRPr="00C01417" w:rsidRDefault="006740CA" w:rsidP="002D176C">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w:t>
      </w:r>
      <w:r w:rsidR="000B0914" w:rsidRPr="00C01417">
        <w:rPr>
          <w:rFonts w:asciiTheme="minorEastAsia" w:eastAsiaTheme="minorEastAsia" w:hAnsiTheme="minorEastAsia" w:hint="eastAsia"/>
          <w:color w:val="000000" w:themeColor="text1"/>
          <w:szCs w:val="21"/>
        </w:rPr>
        <w:t xml:space="preserve">　ヴァージョン管理　記録した電子化文書のヴァージョン管理を行うに当たり、当初に記録した電子化文書を第１版とし、その後に訂正又は削除が行われても第１版の内容を保持する。</w:t>
      </w:r>
    </w:p>
    <w:p w14:paraId="1FED888C"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機密性を確保するための機能は、次に定めるところによる。</w:t>
      </w:r>
    </w:p>
    <w:p w14:paraId="769C223F"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アクセス管理　情報の利用範囲、更新履歴、機密度等に応じた管理区分を設定するとともに、情報にアクセスしようとする者を識別し認証できること。</w:t>
      </w:r>
    </w:p>
    <w:p w14:paraId="5EDABE5A"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不正アクセスの排除　不正なアクセスを排除できること。</w:t>
      </w:r>
    </w:p>
    <w:p w14:paraId="08C55917"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利用ログ管理　本システムの管理責任者は、ログの情報等を利用して不正なアクセスの防止をすることとする。</w:t>
      </w:r>
    </w:p>
    <w:p w14:paraId="15F78B65"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見読性を確保するための機能は、次に定めるところによる。</w:t>
      </w:r>
    </w:p>
    <w:p w14:paraId="54AB5278"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検索機能　記録されている電子化文書に検索のために必要な情報（検索項目）を付加し、かつ、その検索項目を活用して該当する電子化文書を抽出できること。</w:t>
      </w:r>
    </w:p>
    <w:p w14:paraId="4B87A8F3"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検索項目設定機能　検索項目に、ⅰ）取引日付、ⅱ）取引金額、ⅲ）取引先名称が設定でき、日付又は金額の項目は範囲指定を可能とし、任意の２項目以上の検索項目を組み合わせて検索できること。</w:t>
      </w:r>
    </w:p>
    <w:p w14:paraId="2E694693" w14:textId="115A2360" w:rsidR="000B0914"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帳簿との関連性を確保する機能　電子化文書には、管理用通番として伝票</w:t>
      </w:r>
      <w:r w:rsidR="008E0A4C">
        <w:rPr>
          <w:rFonts w:asciiTheme="minorEastAsia" w:eastAsiaTheme="minorEastAsia" w:hAnsiTheme="minorEastAsia" w:hint="eastAsia"/>
          <w:color w:val="000000" w:themeColor="text1"/>
          <w:szCs w:val="21"/>
        </w:rPr>
        <w:t>通番または取引案件番号</w:t>
      </w:r>
      <w:r w:rsidRPr="00C01417">
        <w:rPr>
          <w:rFonts w:asciiTheme="minorEastAsia" w:eastAsiaTheme="minorEastAsia" w:hAnsiTheme="minorEastAsia" w:hint="eastAsia"/>
          <w:color w:val="000000" w:themeColor="text1"/>
          <w:szCs w:val="21"/>
        </w:rPr>
        <w:t>を付し、帳簿に記載される内容と関連付けを行う。</w:t>
      </w:r>
    </w:p>
    <w:p w14:paraId="17C53625" w14:textId="77777777" w:rsidR="00A91E54" w:rsidRPr="00C01417" w:rsidRDefault="00A91E54" w:rsidP="000B0914">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A91E54">
        <w:rPr>
          <w:rFonts w:asciiTheme="minorEastAsia" w:eastAsiaTheme="minorEastAsia" w:hAnsiTheme="minorEastAsia" w:hint="eastAsia"/>
          <w:color w:val="000000" w:themeColor="text1"/>
          <w:szCs w:val="21"/>
        </w:rPr>
        <w:t>ただし、一般書類については、帳簿との関連性を確保する機能を備える必要はない。</w:t>
      </w:r>
    </w:p>
    <w:p w14:paraId="03BADA86"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整然とした形式で速やかに紙出力する機能　記録されている電子化文書及びログ等の管理情報をデータフォーマットの種類にかかわらずディスプレイやプリンタに整然とした形式で国税関係書類と同程度の明瞭さを確保しつつ速やかに出力することができること。</w:t>
      </w:r>
    </w:p>
    <w:p w14:paraId="325DF92F"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４ポイント文字が認識できる機能　本システムはJIS X 6933又はISO12653-3テストチャートの４ポイント文字が認識でき、電子化文書を拡大縮小表示できること。</w:t>
      </w:r>
    </w:p>
    <w:p w14:paraId="5A2D43E2"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15921DB4"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218A4BBF" w14:textId="77777777"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第４章　機器の管理と運用</w:t>
      </w:r>
    </w:p>
    <w:p w14:paraId="5188B18E"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04108642"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（機器の管理）</w:t>
      </w:r>
    </w:p>
    <w:p w14:paraId="08FB3426"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第８条　本システムの機器の管理及び運用に関する基準を遵守する。</w:t>
      </w:r>
    </w:p>
    <w:p w14:paraId="280C42B0"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電子化文書の情報が十分に保護されるように記録媒体の二重化、バックアップの採取等を行う。また、品質劣化が予想される記録媒体については定期的に記録媒体の移し替え等を行う。</w:t>
      </w:r>
    </w:p>
    <w:p w14:paraId="79672C35"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外部ネットワーク接続により、不正アクセスによる被害やウィルスによる被害が発生しないように対策を施す。</w:t>
      </w:r>
    </w:p>
    <w:p w14:paraId="0617D808" w14:textId="77777777" w:rsidR="000B0914" w:rsidRPr="00C01417" w:rsidRDefault="000B0914" w:rsidP="000B0914">
      <w:pPr>
        <w:rPr>
          <w:rFonts w:asciiTheme="minorEastAsia" w:eastAsiaTheme="minorEastAsia" w:hAnsiTheme="minorEastAsia"/>
          <w:color w:val="000000" w:themeColor="text1"/>
          <w:szCs w:val="21"/>
        </w:rPr>
      </w:pPr>
    </w:p>
    <w:p w14:paraId="5BC7583D"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（入力装置の設定）</w:t>
      </w:r>
    </w:p>
    <w:p w14:paraId="0990F1E2"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第９条　入力装置の設定は、次に定めるところによる。</w:t>
      </w:r>
    </w:p>
    <w:p w14:paraId="189C16CA" w14:textId="77777777"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ただし、一般書類に係る階調はグレースケールとしてもこれを認める。</w:t>
      </w:r>
    </w:p>
    <w:p w14:paraId="3722F2E3" w14:textId="19B187ED"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解像度　200</w:t>
      </w:r>
      <w:r w:rsidR="00D44447">
        <w:rPr>
          <w:rFonts w:asciiTheme="minorEastAsia" w:eastAsiaTheme="minorEastAsia" w:hAnsiTheme="minorEastAsia"/>
          <w:color w:val="000000" w:themeColor="text1"/>
          <w:szCs w:val="21"/>
        </w:rPr>
        <w:t>dpi</w:t>
      </w:r>
      <w:r w:rsidRPr="00C01417">
        <w:rPr>
          <w:rFonts w:asciiTheme="minorEastAsia" w:eastAsiaTheme="minorEastAsia" w:hAnsiTheme="minorEastAsia" w:hint="eastAsia"/>
          <w:color w:val="000000" w:themeColor="text1"/>
          <w:szCs w:val="21"/>
        </w:rPr>
        <w:t>以上とする。</w:t>
      </w:r>
    </w:p>
    <w:p w14:paraId="52CCCE72"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　電子化文書は赤、緑、青の各色256階調（24ビット/ピクセル）とする。</w:t>
      </w:r>
    </w:p>
    <w:p w14:paraId="1618DF68" w14:textId="77777777" w:rsidR="000B0914" w:rsidRPr="00C01417" w:rsidRDefault="000B0914" w:rsidP="000B0914">
      <w:pPr>
        <w:ind w:left="2100" w:hangingChars="1000" w:hanging="2100"/>
        <w:rPr>
          <w:rFonts w:asciiTheme="minorEastAsia" w:eastAsiaTheme="minorEastAsia" w:hAnsiTheme="minorEastAsia"/>
          <w:color w:val="000000" w:themeColor="text1"/>
          <w:szCs w:val="21"/>
        </w:rPr>
      </w:pPr>
    </w:p>
    <w:p w14:paraId="533F5326" w14:textId="77777777" w:rsidR="000B0914" w:rsidRPr="00C01417" w:rsidRDefault="000B0914" w:rsidP="000B0914">
      <w:pPr>
        <w:ind w:left="2100" w:hangingChars="1000" w:hanging="210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（出力装置の設定）</w:t>
      </w:r>
    </w:p>
    <w:p w14:paraId="3F65C5C0"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第10条　出力装置の設定は、次の各号に定めるところによる。</w:t>
      </w:r>
    </w:p>
    <w:p w14:paraId="3E6034A3" w14:textId="77777777"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ただし、一般書類については、第２号及び第３号の階調及び印刷装置をグレースケール以上の能力を持つ表示装置及びプリントできる印刷装置としてもこれを認める。</w:t>
      </w:r>
    </w:p>
    <w:p w14:paraId="0BD01B8C"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表示装置のサイズ　14インチ以上の表示装置とする。</w:t>
      </w:r>
    </w:p>
    <w:p w14:paraId="49BD8487"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表示装置の階調　赤、緑、青の各色256階調（24ビット/ピクセル）以上の能力を持つ表示装置とする。</w:t>
      </w:r>
    </w:p>
    <w:p w14:paraId="06921181"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印刷装置の解像度及び階調　印刷装置はカラープリントできるものとする。</w:t>
      </w:r>
    </w:p>
    <w:p w14:paraId="2CB628E7"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634BF1BE" w14:textId="77777777"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第５章　スキャニングの手順等</w:t>
      </w:r>
    </w:p>
    <w:p w14:paraId="7385FF54"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76A13CA3"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（書類の受領）</w:t>
      </w:r>
    </w:p>
    <w:p w14:paraId="22A034A0" w14:textId="77777777" w:rsidR="000B0914" w:rsidRPr="00D05D79" w:rsidRDefault="000B0914" w:rsidP="000B0914">
      <w:pPr>
        <w:ind w:left="210" w:hangingChars="100" w:hanging="210"/>
        <w:rPr>
          <w:rFonts w:asciiTheme="minorEastAsia" w:eastAsiaTheme="minorEastAsia" w:hAnsiTheme="minorEastAsia"/>
          <w:szCs w:val="21"/>
        </w:rPr>
      </w:pPr>
      <w:r w:rsidRPr="00D05D79">
        <w:rPr>
          <w:rFonts w:asciiTheme="minorEastAsia" w:eastAsiaTheme="minorEastAsia" w:hAnsiTheme="minorEastAsia" w:hint="eastAsia"/>
          <w:szCs w:val="21"/>
        </w:rPr>
        <w:t>第11条　取引先から請求書を受領した営業責任者は、納品書及び検収報告書との照合を行い内容に誤りがないことを確認した後に、請求書を経理責任者に引き継ぐ。</w:t>
      </w:r>
    </w:p>
    <w:p w14:paraId="770F97E4" w14:textId="77777777" w:rsidR="000B0914" w:rsidRPr="00D05D79" w:rsidRDefault="000B0914" w:rsidP="000B0914">
      <w:pPr>
        <w:ind w:left="210" w:hangingChars="100" w:hanging="210"/>
        <w:rPr>
          <w:rFonts w:asciiTheme="minorEastAsia" w:eastAsiaTheme="minorEastAsia" w:hAnsiTheme="minorEastAsia"/>
          <w:szCs w:val="21"/>
        </w:rPr>
      </w:pPr>
      <w:r w:rsidRPr="00D05D79">
        <w:rPr>
          <w:rFonts w:asciiTheme="minorEastAsia" w:eastAsiaTheme="minorEastAsia" w:hAnsiTheme="minorEastAsia" w:hint="eastAsia"/>
          <w:szCs w:val="21"/>
        </w:rPr>
        <w:t>２　取引先から納品書を受領した営業責任者は、注文書（控）及び納品された現物を確認した後に、納品書を経理責任者に引き継ぐ。</w:t>
      </w:r>
    </w:p>
    <w:p w14:paraId="2C4307C1" w14:textId="77777777" w:rsidR="000B0914" w:rsidRPr="00D05D79" w:rsidRDefault="000B0914" w:rsidP="000B0914">
      <w:pPr>
        <w:ind w:left="210" w:hangingChars="100" w:hanging="210"/>
        <w:rPr>
          <w:rFonts w:asciiTheme="minorEastAsia" w:eastAsiaTheme="minorEastAsia" w:hAnsiTheme="minorEastAsia"/>
          <w:szCs w:val="21"/>
        </w:rPr>
      </w:pPr>
      <w:r w:rsidRPr="00D05D79">
        <w:rPr>
          <w:rFonts w:asciiTheme="minorEastAsia" w:eastAsiaTheme="minorEastAsia" w:hAnsiTheme="minorEastAsia" w:hint="eastAsia"/>
          <w:szCs w:val="21"/>
        </w:rPr>
        <w:t>３　見積書を作成した営業責任者は、その控えを経理責任者に引き継ぐ。</w:t>
      </w:r>
    </w:p>
    <w:p w14:paraId="228D4FC1" w14:textId="77777777" w:rsidR="000B0914" w:rsidRPr="00D05D79" w:rsidRDefault="000B0914" w:rsidP="000B0914">
      <w:pPr>
        <w:ind w:left="210" w:hangingChars="100" w:hanging="210"/>
        <w:rPr>
          <w:rFonts w:asciiTheme="minorEastAsia" w:eastAsiaTheme="minorEastAsia" w:hAnsiTheme="minorEastAsia"/>
          <w:szCs w:val="21"/>
        </w:rPr>
      </w:pPr>
      <w:r w:rsidRPr="00D05D79">
        <w:rPr>
          <w:rFonts w:asciiTheme="minorEastAsia" w:eastAsiaTheme="minorEastAsia" w:hAnsiTheme="minorEastAsia" w:hint="eastAsia"/>
          <w:szCs w:val="21"/>
        </w:rPr>
        <w:t>４　取引先から注文書を受領した営業責任者は、出荷指示書を作成し、商品を出荷した後に、注文書及び出荷指示書を経理責任者へ引き継ぐ。</w:t>
      </w:r>
    </w:p>
    <w:p w14:paraId="22397462"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1132A234"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（仕訳伝票等の整理）</w:t>
      </w:r>
    </w:p>
    <w:p w14:paraId="5E856D1F"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第12条　経理責任者は、回付された請求書に基づき決済手続、仕訳伝票の整理、買掛帳の整理等を行った後に、作業担当者が請求書をスキャナ用ボックスに保管する。</w:t>
      </w:r>
    </w:p>
    <w:p w14:paraId="3FB81BFF"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２　作業担当者は、回付された納品書、見積書、注文書及び出荷指示書をそれぞれごとに分類し、スキャナ用ボックスに保管する。</w:t>
      </w:r>
    </w:p>
    <w:p w14:paraId="1516E865"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2ADE2D9B"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（スキャニングの準備）</w:t>
      </w:r>
    </w:p>
    <w:p w14:paraId="28884EA7"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第13条　作業担当者は、次の期日までにホチキス留めをはずし、折りたたみを広げスキャニングの準備を行う。</w:t>
      </w:r>
    </w:p>
    <w:p w14:paraId="103E311E"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請求書受領後、５日以内</w:t>
      </w:r>
    </w:p>
    <w:p w14:paraId="3CEEF436"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w:t>
      </w:r>
    </w:p>
    <w:p w14:paraId="361B8AD1"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　１月から６月までに発行したものは７月末、７月から12月までに発行したものは翌年１月末</w:t>
      </w:r>
    </w:p>
    <w:p w14:paraId="59A94D8A"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１月から６月までに受領したものは７月末、７月から12月までに受領したものは翌年１月末</w:t>
      </w:r>
    </w:p>
    <w:p w14:paraId="4F108A43"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作業担当者は、スキャニングする書類について、前項各号ごとに枚数及び対象年月を確認し、これを入力区分票に記載する。</w:t>
      </w:r>
    </w:p>
    <w:p w14:paraId="48951218"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19E3EFD3"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（スキャニング処理）</w:t>
      </w:r>
    </w:p>
    <w:p w14:paraId="5874219B" w14:textId="26C7140A" w:rsidR="000B0914" w:rsidRPr="00C01417" w:rsidRDefault="000B0914" w:rsidP="00CE18E2">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第14条　作業担当者は、</w:t>
      </w:r>
      <w:r w:rsidR="00CE18E2" w:rsidRPr="00CE18E2">
        <w:rPr>
          <w:rFonts w:asciiTheme="minorEastAsia" w:eastAsiaTheme="minorEastAsia" w:hAnsiTheme="minorEastAsia" w:hint="eastAsia"/>
          <w:color w:val="000000" w:themeColor="text1"/>
          <w:szCs w:val="21"/>
        </w:rPr>
        <w:t>備付けのスキャナ</w:t>
      </w:r>
      <w:r w:rsidR="00CE18E2">
        <w:rPr>
          <w:rFonts w:asciiTheme="minorEastAsia" w:eastAsiaTheme="minorEastAsia" w:hAnsiTheme="minorEastAsia" w:hint="eastAsia"/>
          <w:color w:val="000000" w:themeColor="text1"/>
          <w:szCs w:val="21"/>
        </w:rPr>
        <w:t>により</w:t>
      </w:r>
      <w:r w:rsidR="00CE18E2" w:rsidRPr="00CE18E2">
        <w:rPr>
          <w:rFonts w:asciiTheme="minorEastAsia" w:eastAsiaTheme="minorEastAsia" w:hAnsiTheme="minorEastAsia" w:hint="eastAsia"/>
          <w:color w:val="000000" w:themeColor="text1"/>
          <w:szCs w:val="21"/>
        </w:rPr>
        <w:t>スキャニングを</w:t>
      </w:r>
      <w:r w:rsidR="00AF2A48">
        <w:rPr>
          <w:rFonts w:asciiTheme="minorEastAsia" w:eastAsiaTheme="minorEastAsia" w:hAnsiTheme="minorEastAsia" w:hint="eastAsia"/>
          <w:color w:val="000000" w:themeColor="text1"/>
          <w:szCs w:val="21"/>
        </w:rPr>
        <w:t>行う</w:t>
      </w:r>
      <w:r w:rsidRPr="00C01417">
        <w:rPr>
          <w:rFonts w:asciiTheme="minorEastAsia" w:eastAsiaTheme="minorEastAsia" w:hAnsiTheme="minorEastAsia" w:hint="eastAsia"/>
          <w:color w:val="000000" w:themeColor="text1"/>
          <w:szCs w:val="21"/>
        </w:rPr>
        <w:t>。</w:t>
      </w:r>
    </w:p>
    <w:p w14:paraId="7A3A1ABC" w14:textId="77777777"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なお、帳票ごとに１ファイルにするとともに、裏面のスキャナ漏れがないよう留意する。</w:t>
      </w:r>
    </w:p>
    <w:p w14:paraId="22209FED"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作業担当者は、スキャン枚数及びスキャン画像を目視にて確認する。</w:t>
      </w:r>
    </w:p>
    <w:p w14:paraId="58A403DD"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作業担当者は、正確にスキャニングされていることを確認した後に、画像（電子化文書）及びＣＳＶ（検索項目）をサーバに転送し、管理責任者にこれを引き継ぐ。</w:t>
      </w:r>
    </w:p>
    <w:p w14:paraId="27351B0A" w14:textId="77777777" w:rsidR="000B0914" w:rsidRPr="00C01417" w:rsidRDefault="000B0914" w:rsidP="000B0914">
      <w:pPr>
        <w:ind w:left="231" w:hangingChars="110" w:hanging="231"/>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管理責任者は電子化文書の確認を速やかに行う。</w:t>
      </w:r>
    </w:p>
    <w:p w14:paraId="3B5B1BBC" w14:textId="3C21D3AA" w:rsidR="000B0914" w:rsidRPr="007D234B"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５　</w:t>
      </w:r>
      <w:r w:rsidR="007D234B" w:rsidRPr="007D234B">
        <w:rPr>
          <w:rFonts w:asciiTheme="minorEastAsia" w:eastAsiaTheme="minorEastAsia" w:hAnsiTheme="minorEastAsia" w:hint="eastAsia"/>
          <w:color w:val="000000" w:themeColor="text1"/>
          <w:szCs w:val="21"/>
        </w:rPr>
        <w:t>管理責任者は、第７条第２項第１号に定める</w:t>
      </w:r>
      <w:r w:rsidR="00EC01A2">
        <w:rPr>
          <w:rFonts w:asciiTheme="minorEastAsia" w:eastAsiaTheme="minorEastAsia" w:hAnsiTheme="minorEastAsia" w:hint="eastAsia"/>
          <w:color w:val="000000" w:themeColor="text1"/>
          <w:szCs w:val="21"/>
        </w:rPr>
        <w:t>書類保存時の日時</w:t>
      </w:r>
      <w:r w:rsidR="00B413AC">
        <w:rPr>
          <w:rFonts w:asciiTheme="minorEastAsia" w:eastAsiaTheme="minorEastAsia" w:hAnsiTheme="minorEastAsia" w:hint="eastAsia"/>
          <w:color w:val="000000" w:themeColor="text1"/>
          <w:szCs w:val="21"/>
        </w:rPr>
        <w:t>を</w:t>
      </w:r>
      <w:r w:rsidR="007D234B" w:rsidRPr="007D234B">
        <w:rPr>
          <w:rFonts w:asciiTheme="minorEastAsia" w:eastAsiaTheme="minorEastAsia" w:hAnsiTheme="minorEastAsia" w:hint="eastAsia"/>
          <w:color w:val="000000" w:themeColor="text1"/>
          <w:szCs w:val="21"/>
        </w:rPr>
        <w:t>確認できるよう、本システムに</w:t>
      </w:r>
      <w:r w:rsidR="001B2525">
        <w:rPr>
          <w:rFonts w:asciiTheme="minorEastAsia" w:eastAsiaTheme="minorEastAsia" w:hAnsiTheme="minorEastAsia" w:hint="eastAsia"/>
          <w:color w:val="000000" w:themeColor="text1"/>
          <w:szCs w:val="21"/>
        </w:rPr>
        <w:t>保存</w:t>
      </w:r>
      <w:r w:rsidR="007D234B" w:rsidRPr="007D234B">
        <w:rPr>
          <w:rFonts w:asciiTheme="minorEastAsia" w:eastAsiaTheme="minorEastAsia" w:hAnsiTheme="minorEastAsia" w:hint="eastAsia"/>
          <w:color w:val="000000" w:themeColor="text1"/>
          <w:szCs w:val="21"/>
        </w:rPr>
        <w:t>する。</w:t>
      </w:r>
    </w:p>
    <w:p w14:paraId="3143D19E" w14:textId="77777777" w:rsidR="000B0914" w:rsidRPr="00C01417" w:rsidRDefault="000B0914" w:rsidP="000B0914">
      <w:pPr>
        <w:rPr>
          <w:rFonts w:asciiTheme="minorEastAsia" w:eastAsiaTheme="minorEastAsia" w:hAnsiTheme="minorEastAsia"/>
          <w:color w:val="000000" w:themeColor="text1"/>
          <w:szCs w:val="21"/>
        </w:rPr>
      </w:pPr>
    </w:p>
    <w:p w14:paraId="11CD5778" w14:textId="77777777" w:rsidR="000B0914" w:rsidRPr="00C01417" w:rsidRDefault="000B0914" w:rsidP="000B0914">
      <w:pPr>
        <w:rPr>
          <w:rFonts w:asciiTheme="minorEastAsia" w:eastAsiaTheme="minorEastAsia" w:hAnsiTheme="minorEastAsia"/>
          <w:color w:val="000000" w:themeColor="text1"/>
          <w:szCs w:val="21"/>
        </w:rPr>
      </w:pPr>
    </w:p>
    <w:p w14:paraId="0DA14B7F"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（電子化文書の保存）</w:t>
      </w:r>
    </w:p>
    <w:p w14:paraId="7FDA03C0"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第15条　本システムにより電子化されたデータは、国税に関する法律の規定により保存しなければならないとされている期間まで保存する。</w:t>
      </w:r>
    </w:p>
    <w:p w14:paraId="69CEDAED"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3FB1B1CE" w14:textId="77777777" w:rsidR="000B0914" w:rsidRPr="00C01417" w:rsidRDefault="000B0914" w:rsidP="000B0914">
      <w:pPr>
        <w:ind w:left="1050" w:hangingChars="500" w:hanging="105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第６章　原本の廃棄等</w:t>
      </w:r>
    </w:p>
    <w:p w14:paraId="1EFF0168"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37E5B6E4"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（原本の廃棄）</w:t>
      </w:r>
    </w:p>
    <w:p w14:paraId="02A626F1"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第16条　作業担当者は、スキャニング処理を了した原本について、管理責任者のチェックが完了するまでの間、一時保管する。</w:t>
      </w:r>
    </w:p>
    <w:p w14:paraId="3B30A46C"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この管理責任者のチェックが完了した原本については、作業担当者が文書管理規程に</w:t>
      </w:r>
      <w:r w:rsidRPr="00C01417">
        <w:rPr>
          <w:rFonts w:asciiTheme="minorEastAsia" w:eastAsiaTheme="minorEastAsia" w:hAnsiTheme="minorEastAsia" w:hint="eastAsia"/>
          <w:color w:val="000000" w:themeColor="text1"/>
          <w:szCs w:val="21"/>
        </w:rPr>
        <w:lastRenderedPageBreak/>
        <w:t>基づき、これを廃棄し、その旨を管理責任者に連絡する。</w:t>
      </w:r>
    </w:p>
    <w:p w14:paraId="542097E8"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管理責任者は、廃棄結果を記録する。</w:t>
      </w:r>
    </w:p>
    <w:p w14:paraId="01707381"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520BD5A2"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（電子化文書の消去）</w:t>
      </w:r>
    </w:p>
    <w:p w14:paraId="2B0F836B"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第17条　作業担当者は、保存期間が満了した電子化文書の一覧を作成し、管理責任者に連絡する。</w:t>
      </w:r>
    </w:p>
    <w:p w14:paraId="0D315D77"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管理責任者は、保存期間が満了した電子化文書の一覧を基に、該当するデータの消去を行い、消去結果を記録する。</w:t>
      </w:r>
    </w:p>
    <w:p w14:paraId="39DB5D8C"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2FA089FE" w14:textId="77777777" w:rsidR="000B0914" w:rsidRPr="00C01417" w:rsidRDefault="000B0914" w:rsidP="000B0914">
      <w:pPr>
        <w:ind w:left="840" w:hangingChars="400" w:hanging="84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附則</w:t>
      </w:r>
    </w:p>
    <w:p w14:paraId="3CDAAFB6"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2C93BC2D"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（施行）</w:t>
      </w:r>
    </w:p>
    <w:p w14:paraId="3AA6C2C5" w14:textId="77777777" w:rsidR="005E3F1F" w:rsidRDefault="000B0914" w:rsidP="000B0914">
      <w:r w:rsidRPr="00C01417">
        <w:rPr>
          <w:rFonts w:asciiTheme="minorEastAsia" w:eastAsiaTheme="minorEastAsia" w:hAnsiTheme="minorEastAsia" w:hint="eastAsia"/>
          <w:color w:val="000000" w:themeColor="text1"/>
          <w:szCs w:val="21"/>
        </w:rPr>
        <w:t>第18条　この規程は、</w:t>
      </w:r>
      <w:r w:rsidRPr="001E05F1">
        <w:rPr>
          <w:rFonts w:asciiTheme="minorEastAsia" w:eastAsiaTheme="minorEastAsia" w:hAnsiTheme="minorEastAsia" w:hint="eastAsia"/>
          <w:color w:val="FF0000"/>
          <w:szCs w:val="21"/>
        </w:rPr>
        <w:t>令和○年○月○日</w:t>
      </w:r>
      <w:r w:rsidRPr="00C01417">
        <w:rPr>
          <w:rFonts w:asciiTheme="minorEastAsia" w:eastAsiaTheme="minorEastAsia" w:hAnsiTheme="minorEastAsia" w:hint="eastAsia"/>
          <w:color w:val="000000" w:themeColor="text1"/>
          <w:szCs w:val="21"/>
        </w:rPr>
        <w:t>から施行する。</w:t>
      </w:r>
    </w:p>
    <w:sectPr w:rsidR="005E3F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6BEA" w14:textId="77777777" w:rsidR="006401E0" w:rsidRDefault="006401E0" w:rsidP="006401E0">
      <w:r>
        <w:separator/>
      </w:r>
    </w:p>
  </w:endnote>
  <w:endnote w:type="continuationSeparator" w:id="0">
    <w:p w14:paraId="57ACBCFB" w14:textId="77777777" w:rsidR="006401E0" w:rsidRDefault="006401E0" w:rsidP="006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AB54" w14:textId="77777777" w:rsidR="006401E0" w:rsidRDefault="006401E0" w:rsidP="006401E0">
      <w:r>
        <w:separator/>
      </w:r>
    </w:p>
  </w:footnote>
  <w:footnote w:type="continuationSeparator" w:id="0">
    <w:p w14:paraId="3A2CB350" w14:textId="77777777" w:rsidR="006401E0" w:rsidRDefault="006401E0" w:rsidP="00640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97A1F"/>
    <w:rsid w:val="000B0914"/>
    <w:rsid w:val="000F14C2"/>
    <w:rsid w:val="0014380E"/>
    <w:rsid w:val="001B2525"/>
    <w:rsid w:val="001E05F1"/>
    <w:rsid w:val="002D176C"/>
    <w:rsid w:val="003A3334"/>
    <w:rsid w:val="004F335E"/>
    <w:rsid w:val="005E3F1F"/>
    <w:rsid w:val="00603BF9"/>
    <w:rsid w:val="00640114"/>
    <w:rsid w:val="006401E0"/>
    <w:rsid w:val="006740CA"/>
    <w:rsid w:val="007D234B"/>
    <w:rsid w:val="008A0BB2"/>
    <w:rsid w:val="008E0A4C"/>
    <w:rsid w:val="00A06D8F"/>
    <w:rsid w:val="00A91E54"/>
    <w:rsid w:val="00AA5BCD"/>
    <w:rsid w:val="00AF2A48"/>
    <w:rsid w:val="00B413AC"/>
    <w:rsid w:val="00CE18E2"/>
    <w:rsid w:val="00D05D79"/>
    <w:rsid w:val="00D44447"/>
    <w:rsid w:val="00D625F5"/>
    <w:rsid w:val="00E36E0C"/>
    <w:rsid w:val="00EC01A2"/>
    <w:rsid w:val="00F35AA7"/>
    <w:rsid w:val="00F6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EFD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1E0"/>
    <w:pPr>
      <w:tabs>
        <w:tab w:val="center" w:pos="4252"/>
        <w:tab w:val="right" w:pos="8504"/>
      </w:tabs>
      <w:snapToGrid w:val="0"/>
    </w:pPr>
  </w:style>
  <w:style w:type="character" w:customStyle="1" w:styleId="a4">
    <w:name w:val="ヘッダー (文字)"/>
    <w:basedOn w:val="a0"/>
    <w:link w:val="a3"/>
    <w:uiPriority w:val="99"/>
    <w:rsid w:val="006401E0"/>
    <w:rPr>
      <w:rFonts w:ascii="Century" w:eastAsia="ＭＳ 明朝" w:hAnsi="Century" w:cs="Times New Roman"/>
    </w:rPr>
  </w:style>
  <w:style w:type="paragraph" w:styleId="a5">
    <w:name w:val="footer"/>
    <w:basedOn w:val="a"/>
    <w:link w:val="a6"/>
    <w:uiPriority w:val="99"/>
    <w:unhideWhenUsed/>
    <w:rsid w:val="006401E0"/>
    <w:pPr>
      <w:tabs>
        <w:tab w:val="center" w:pos="4252"/>
        <w:tab w:val="right" w:pos="8504"/>
      </w:tabs>
      <w:snapToGrid w:val="0"/>
    </w:pPr>
  </w:style>
  <w:style w:type="character" w:customStyle="1" w:styleId="a6">
    <w:name w:val="フッター (文字)"/>
    <w:basedOn w:val="a0"/>
    <w:link w:val="a5"/>
    <w:uiPriority w:val="99"/>
    <w:rsid w:val="006401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F1922B77DA3F41ADDE2868DA118069" ma:contentTypeVersion="3" ma:contentTypeDescription="新しいドキュメントを作成します。" ma:contentTypeScope="" ma:versionID="00d454f64f13755c323d001f93d401c9">
  <xsd:schema xmlns:xsd="http://www.w3.org/2001/XMLSchema" xmlns:xs="http://www.w3.org/2001/XMLSchema" xmlns:p="http://schemas.microsoft.com/office/2006/metadata/properties" xmlns:ns2="364bf8f3-697a-4cb9-b169-ed1dd955c082" targetNamespace="http://schemas.microsoft.com/office/2006/metadata/properties" ma:root="true" ma:fieldsID="1068d64c8798a935e62de410431f588a" ns2:_="">
    <xsd:import namespace="364bf8f3-697a-4cb9-b169-ed1dd955c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bf8f3-697a-4cb9-b169-ed1dd955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57FEC-BDC3-4381-A8C8-AF75241160C7}"/>
</file>

<file path=customXml/itemProps2.xml><?xml version="1.0" encoding="utf-8"?>
<ds:datastoreItem xmlns:ds="http://schemas.openxmlformats.org/officeDocument/2006/customXml" ds:itemID="{F286AED2-C75A-4384-B1FE-483A1CB70F79}"/>
</file>

<file path=customXml/itemProps3.xml><?xml version="1.0" encoding="utf-8"?>
<ds:datastoreItem xmlns:ds="http://schemas.openxmlformats.org/officeDocument/2006/customXml" ds:itemID="{C4DB26DA-D260-4328-8CAD-3409CC259B62}"/>
</file>

<file path=docProps/app.xml><?xml version="1.0" encoding="utf-8"?>
<Properties xmlns="http://schemas.openxmlformats.org/officeDocument/2006/extended-properties" xmlns:vt="http://schemas.openxmlformats.org/officeDocument/2006/docPropsVTypes">
  <Template>Normal.dotm</Template>
  <TotalTime>0</TotalTime>
  <Pages>6</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2023-11-24T00:46:00Z</dcterms:created>
  <dcterms:modified xsi:type="dcterms:W3CDTF">2023-11-24T07:17:00Z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0x010100F8F1922B77DA3F41ADDE2868DA118069</vt:lpwstr>
  </property>
</Properties>
</file>